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询价报价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函</w:t>
      </w:r>
    </w:p>
    <w:p>
      <w:pPr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（采购人名称）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1、根据贵方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询价公告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，我方决定参加贵方组织的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平顶山市商务局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年汽车消费补贴发放活动审核审计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活动。我方授权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(姓名和职务)代表我方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的名称）全权处理本项目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的有关事宜。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2、我方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充分了解并完全响应询价公告的全部内容，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愿意按照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规定的各项要求，向采购人提供所需的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，报价为人民币（大写）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val="none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(小写)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。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7" w:firstLineChars="199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3、一旦我方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，我方将严格履行合同规定的责任和义务，保证该项目的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服务期：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val="en-US" w:eastAsia="zh-CN"/>
        </w:rPr>
        <w:t>新能源汽车消费券项目于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lang w:eastAsia="zh-CN"/>
        </w:rPr>
        <w:t>日前完成审核和审计业务，并出具专项审计报告。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7" w:firstLineChars="199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、我方愿意提供贵方可能另外要求的、与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的文件资料，并保证我方已提供和将要提供的文件是真实的、准确的。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9" w:firstLineChars="199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5、我方承诺中选后提供的服务完全响应本项目需求。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360" w:firstLine="510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360" w:firstLine="510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360" w:firstLine="15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（盖章） 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单位地址：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</w:t>
      </w:r>
    </w:p>
    <w:p>
      <w:pPr>
        <w:pStyle w:val="7"/>
        <w:pageBreakBefore w:val="0"/>
        <w:widowControl w:val="0"/>
        <w:tabs>
          <w:tab w:val="left" w:pos="55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1496" w:leftChars="284" w:hanging="900" w:hangingChars="3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法定代表人或委托代理人：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</w:rPr>
        <w:t xml:space="preserve">         （签字或盖章）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日期：       年      月      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C032141-316D-490D-9A94-4E47326763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350E30-B977-4F0D-A50F-FC826D6810F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E66D699-41AF-4EF6-BC4A-EF15B619D7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DFlZDE4YzViZDRiZGEzODlkNjMzODllYTFiMjEifQ=="/>
  </w:docVars>
  <w:rsids>
    <w:rsidRoot w:val="00000000"/>
    <w:rsid w:val="02D65507"/>
    <w:rsid w:val="0E084DF4"/>
    <w:rsid w:val="1F3F4151"/>
    <w:rsid w:val="4ADA6724"/>
    <w:rsid w:val="572C182F"/>
    <w:rsid w:val="73B176C7"/>
    <w:rsid w:val="7B7A09A2"/>
    <w:rsid w:val="7BE30239"/>
    <w:rsid w:val="7F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3"/>
    <w:basedOn w:val="1"/>
    <w:next w:val="6"/>
    <w:autoRedefine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hint="eastAsia" w:ascii="Arial" w:hAnsi="Arial"/>
      <w:sz w:val="21"/>
    </w:r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367</Characters>
  <Lines>0</Lines>
  <Paragraphs>0</Paragraphs>
  <TotalTime>1</TotalTime>
  <ScaleCrop>false</ScaleCrop>
  <LinksUpToDate>false</LinksUpToDate>
  <CharactersWithSpaces>488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2022-05-05T14:54:00Z</dcterms:created>
  <dc:creator>Administrator</dc:creator>
  <cp:lastModifiedBy>veo0</cp:lastModifiedBy>
  <dcterms:modified xsi:type="dcterms:W3CDTF">2024-03-06T08:19:22Z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0B1E0A47F5984502AC1317929E80E370_13</vt:lpwstr>
  </property>
</Properties>
</file>